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rFonts w:ascii="Impact" w:cs="Impact" w:eastAsia="Impact" w:hAnsi="Impact"/>
          <w:sz w:val="44"/>
          <w:szCs w:val="44"/>
        </w:rPr>
      </w:pPr>
      <w:r w:rsidDel="00000000" w:rsidR="00000000" w:rsidRPr="00000000">
        <w:rPr>
          <w:rFonts w:ascii="Permanent Marker" w:cs="Permanent Marker" w:eastAsia="Permanent Marker" w:hAnsi="Permanent Marker"/>
          <w:sz w:val="44"/>
          <w:szCs w:val="44"/>
          <w:rtl w:val="0"/>
        </w:rPr>
        <w:t xml:space="preserve">Must Knows:  Rise of Europe 1450-1750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mpact" w:cs="Impact" w:eastAsia="Impact" w:hAnsi="Impact"/>
        </w:rPr>
      </w:pPr>
      <w:r w:rsidDel="00000000" w:rsidR="00000000" w:rsidRPr="00000000">
        <w:rPr>
          <w:rFonts w:ascii="Impact" w:cs="Impact" w:eastAsia="Impact" w:hAnsi="Impact"/>
          <w:rtl w:val="0"/>
        </w:rPr>
        <w:t xml:space="preserve">Renaissance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Printing Press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Humanism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Leonardo Da Vinci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Erasmus, Machiavelli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 Vinci, Michelangelo, Rafael, Donatello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idea spread during the Renaissance that people can control their own destiny and achieve greatness.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was invented by Johannes Gutenberg and increased the amount of books, literacy, and education in Europe.  It also helped the spread of Humanist and Protestant Ideas.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Renaissance painter that who was also known for being an inventor, writer, scientist, etc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These were the four most famous renaissance painters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These Renaissance writers spread humanist ideas in their works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Protestant Reformation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Council of Trent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Church of England (Anglican Church)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Martin Luther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INdulgences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Calvinism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christian humanist questioned the authority of the pope and the selling of indulgences when he posted his 95 Thesis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is when you could essentially pay for salvation in the Catholic Church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group of Catholic Clergy was organized in response to the Protestant REformation to try to reinforce Catholic Influence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Protestant Denomination was started by the King Henry VIII of England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Protestant Denomination believed in Predestination and started by John Calvin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Scientific Revolution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Francis Bacon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Copernicus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Isaac Newton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was the first to suggest that the Sun was the center of the solar system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came up with many laws of physics including the idea of gravity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applied deductive reasoning to science and started the scientific method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mpact" w:cs="Impact" w:eastAsia="Impact" w:hAnsi="Impac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mpact" w:cs="Impact" w:eastAsia="Impact" w:hAnsi="Impac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mpact" w:cs="Impact" w:eastAsia="Impact" w:hAnsi="Impac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Enlightenment</w:t>
      </w: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John Locke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Montesquieu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Adam Smith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Voltaire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believed that people were essentially good but could be influenced to be bad by their experiences.  And if people are good, they should have more influence in government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wrote about freedom of religion and separation of church and state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wrote about separation of powers and checks and balances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person wrote about Laissez Faire Economics; that the government should let businesses act without minimal regulation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Exploration</w:t>
      </w: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 Gama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Columbus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Vespucci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Cabot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Cortez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Pizarro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Astrolabe, Compass, Gunpowder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These technologies that Europeans learned from other civilizations, allowed them to have successful explorations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Spanish explorer and conquistador conquered the Inca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Spanish explorer and conquistador conquered the Aztec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Portuguese explorer was the first to sail around Africa and make it to India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Explorer was the first to reach the Americas while looking for a Westward path to Asia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Spanish explorer discovered that the Americas was a “New World” and not asia as Columbus has thought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Explorer looked for a Northwest Passage to Asia and helped found English colonies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Impact" w:cs="Impact" w:eastAsia="Impact" w:hAnsi="Impact"/>
        </w:rPr>
      </w:pPr>
      <w:r w:rsidDel="00000000" w:rsidR="00000000" w:rsidRPr="00000000">
        <w:rPr>
          <w:rFonts w:ascii="Impact" w:cs="Impact" w:eastAsia="Impact" w:hAnsi="Impact"/>
          <w:rtl w:val="0"/>
        </w:rPr>
        <w:t xml:space="preserve">Colonization</w:t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Balance of Trade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Mercantilism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Treaty of Tordesillas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Columbian Exchange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Triangular Trade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Smallpox, Measles, flu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These diseases killed a high percentage of Native AMericans and made it easier to conquer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concept describes new goods brought to the Americas by Europeans and new commodities discovered there such as potatoes, tobacco, etc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Trade when manufactured goods were taken from Europe to AFrica, Slaves were taken from Africa to Americas, and raw materials were taken from Americas to Europe.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Agreement between Spain and Portugal that divided up Colonial territory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economic concept meant that the European governments would closely regulate the trade in colonies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you export more than you import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Labor Systems</w:t>
      </w: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Indentured Servitude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Middle Passage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Encomienda System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First hierarchy based on race which justified racist slavery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Transportation of African slaves across the Atlantic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someone agrees to temporary slavery to pay off a debt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European Monarchies</w:t>
      </w: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Monarchy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Constitutional Monarchy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Divine Right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Philip II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Queen Elizabeth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Glorious Revolution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Edict of Nantes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King Louis XIV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Versailles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Huegenots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Hapsburgs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was the dynasty that ruled the Holy Roman Empire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is a King with unlimited power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These were protestants that lived in France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is a King who is limited by laws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is the extravagant palace built by Louis XIV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was the idea that the King was chosen by God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was the Best example of an absolute monarchy in France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Known as the “most Catholic King”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Declaration by King of France promoting religious toleration to try to unite protestants and catholics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Queen of England who started a golden Age known as the Elizabethan Era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the Absolute monarchs of England were overthrown and replaced with a constitutional monarchy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Impact" w:cs="Impact" w:eastAsia="Impact" w:hAnsi="Impact"/>
          <w:rtl w:val="0"/>
        </w:rPr>
        <w:t xml:space="preserve">Non-Western Civilizations</w:t>
      </w:r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Czar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Ottoman Empire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Mughal EMpire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Sultan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Janissaries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Ming Dynasty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Qing (Manchu) Dynasty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Neo Confucianism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Footbinding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Zheng He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Shogun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Daimyo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Samurai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Japanese Warrior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Landowning Noble in Japan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Military commander in Japan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King of Russia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Chinese Explorer who saw large success but whose exploration was stopped because of Chinese isolationism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Upper class women in China did this as a status symbol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Dominant religion in China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Chinese dynasty that defeated the Mongols (yuan dynasty) and re-established chinese control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Chinese dynasty that was ruled by Manchus.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Islamic Empire that conquered the Byzantines and spread throughout the Middle East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Islamic Empire ruled by a Sultan in India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Slaves that were captured by Ottoman Empire and made into Soldiers.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Impact"/>
  <w:font w:name="Permanent Mark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ermanentMarker-regular.ttf"/></Relationships>
</file>